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6F" w:rsidRPr="0019103D" w:rsidRDefault="00ED776F" w:rsidP="00CE5B00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«О внесении изменений в Правила землепользования и застройки городского округа Тольятти, утвержденные</w:t>
      </w:r>
    </w:p>
    <w:p w:rsidR="00221E9D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решением Думы городского округа Тольятти</w:t>
      </w:r>
      <w:r w:rsidR="00CE5B00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от 24.12.2008 №</w:t>
      </w:r>
      <w:r w:rsidR="0094594C" w:rsidRPr="0019103D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1059»</w:t>
      </w:r>
    </w:p>
    <w:p w:rsidR="00CE5B00" w:rsidRPr="0019103D" w:rsidRDefault="00CE5B00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</w:t>
      </w:r>
      <w:r w:rsidR="00F43DA1">
        <w:rPr>
          <w:rFonts w:ascii="Times New Roman" w:hAnsi="Times New Roman"/>
          <w:sz w:val="27"/>
          <w:szCs w:val="27"/>
        </w:rPr>
        <w:t>Администрация, регламенты в СХ-1</w:t>
      </w:r>
      <w:r>
        <w:rPr>
          <w:rFonts w:ascii="Times New Roman" w:hAnsi="Times New Roman"/>
          <w:sz w:val="27"/>
          <w:szCs w:val="27"/>
        </w:rPr>
        <w:t>)</w:t>
      </w:r>
    </w:p>
    <w:p w:rsidR="00ED776F" w:rsidRPr="0019103D" w:rsidRDefault="00ED776F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677BF1" w:rsidRDefault="00677BF1" w:rsidP="00F14136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E5B00">
        <w:rPr>
          <w:rFonts w:ascii="Times New Roman" w:hAnsi="Times New Roman"/>
          <w:sz w:val="27"/>
          <w:szCs w:val="27"/>
        </w:rPr>
        <w:t xml:space="preserve">Комиссия по подготовке проекта правил </w:t>
      </w:r>
      <w:r w:rsidR="0000187E" w:rsidRPr="00CE5B00">
        <w:rPr>
          <w:rFonts w:ascii="Times New Roman" w:hAnsi="Times New Roman"/>
          <w:sz w:val="27"/>
          <w:szCs w:val="27"/>
        </w:rPr>
        <w:t>землепользования и застройки г.</w:t>
      </w:r>
      <w:r w:rsidRPr="00CE5B00">
        <w:rPr>
          <w:rFonts w:ascii="Times New Roman" w:hAnsi="Times New Roman"/>
          <w:sz w:val="27"/>
          <w:szCs w:val="27"/>
        </w:rPr>
        <w:t>Тольятти является разработчиком проекта о внесении изменений в Правила землепользования и застройки городского округа Тольятти (постановление мэра г. Тольятти от 05.04.2005 №</w:t>
      </w:r>
      <w:r w:rsidR="00753D36" w:rsidRPr="00CE5B00">
        <w:rPr>
          <w:rFonts w:ascii="Times New Roman" w:hAnsi="Times New Roman"/>
          <w:sz w:val="27"/>
          <w:szCs w:val="27"/>
        </w:rPr>
        <w:t xml:space="preserve"> </w:t>
      </w:r>
      <w:r w:rsidRPr="00CE5B00">
        <w:rPr>
          <w:rFonts w:ascii="Times New Roman" w:hAnsi="Times New Roman"/>
          <w:sz w:val="27"/>
          <w:szCs w:val="27"/>
        </w:rPr>
        <w:t>54-1/п).</w:t>
      </w:r>
    </w:p>
    <w:p w:rsidR="00207E2C" w:rsidRDefault="003C4B39" w:rsidP="00207E2C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3660">
        <w:rPr>
          <w:rFonts w:ascii="Times New Roman" w:hAnsi="Times New Roman"/>
          <w:kern w:val="2"/>
          <w:sz w:val="27"/>
          <w:szCs w:val="27"/>
        </w:rPr>
        <w:t xml:space="preserve">Согласно </w:t>
      </w:r>
      <w:r w:rsidRPr="00143660">
        <w:rPr>
          <w:rFonts w:ascii="Times New Roman" w:hAnsi="Times New Roman"/>
          <w:sz w:val="27"/>
          <w:szCs w:val="27"/>
        </w:rPr>
        <w:t xml:space="preserve">обращению </w:t>
      </w:r>
      <w:r w:rsidRPr="003C4B39">
        <w:rPr>
          <w:rFonts w:ascii="Times New Roman" w:eastAsia="Calibri" w:hAnsi="Times New Roman"/>
          <w:sz w:val="27"/>
          <w:szCs w:val="27"/>
          <w:lang w:eastAsia="en-US"/>
        </w:rPr>
        <w:t xml:space="preserve">администрации городского округа Тольятти </w:t>
      </w:r>
      <w:r w:rsidRPr="003C4B39">
        <w:rPr>
          <w:rFonts w:ascii="Times New Roman" w:hAnsi="Times New Roman"/>
          <w:sz w:val="27"/>
          <w:szCs w:val="27"/>
        </w:rPr>
        <w:t xml:space="preserve">от 14.02.2024 № 8111-вн/5.1) </w:t>
      </w:r>
      <w:r w:rsidRPr="003C4B39">
        <w:rPr>
          <w:rFonts w:ascii="Times New Roman" w:hAnsi="Times New Roman"/>
          <w:kern w:val="2"/>
          <w:sz w:val="27"/>
          <w:szCs w:val="27"/>
        </w:rPr>
        <w:t>на</w:t>
      </w:r>
      <w:r w:rsidRPr="00143660">
        <w:rPr>
          <w:rFonts w:ascii="Times New Roman" w:hAnsi="Times New Roman"/>
          <w:kern w:val="2"/>
          <w:sz w:val="27"/>
          <w:szCs w:val="27"/>
        </w:rPr>
        <w:t xml:space="preserve"> заседании комиссии по подготовке проекта правил землепользования и застройки </w:t>
      </w:r>
      <w:r>
        <w:rPr>
          <w:rFonts w:ascii="Times New Roman" w:hAnsi="Times New Roman"/>
          <w:kern w:val="2"/>
          <w:sz w:val="27"/>
          <w:szCs w:val="27"/>
        </w:rPr>
        <w:t>14.02.2024</w:t>
      </w:r>
      <w:r w:rsidRPr="00143660">
        <w:rPr>
          <w:rFonts w:ascii="Times New Roman" w:hAnsi="Times New Roman"/>
          <w:kern w:val="2"/>
          <w:sz w:val="27"/>
          <w:szCs w:val="27"/>
        </w:rPr>
        <w:t xml:space="preserve"> рассмотрен вопрос о внесении изменений в Правила</w:t>
      </w:r>
      <w:r w:rsidRPr="00143660">
        <w:rPr>
          <w:rFonts w:ascii="Times New Roman" w:hAnsi="Times New Roman"/>
          <w:sz w:val="28"/>
          <w:szCs w:val="28"/>
        </w:rPr>
        <w:t xml:space="preserve"> землепользования и застройки городского округа Тольятти, утвержденные решением Думы городского округа Тольятти от 24.12.2008 № 1059,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E14">
        <w:rPr>
          <w:rFonts w:ascii="Times New Roman" w:hAnsi="Times New Roman"/>
          <w:sz w:val="28"/>
          <w:szCs w:val="28"/>
        </w:rPr>
        <w:t>в части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207E2C">
        <w:rPr>
          <w:rFonts w:ascii="Times New Roman" w:hAnsi="Times New Roman"/>
          <w:sz w:val="28"/>
          <w:szCs w:val="28"/>
        </w:rPr>
        <w:t xml:space="preserve">изменения градостроительных регламентов </w:t>
      </w:r>
      <w:r w:rsidR="00207E2C">
        <w:rPr>
          <w:rFonts w:ascii="Times New Roman" w:hAnsi="Times New Roman"/>
          <w:sz w:val="28"/>
          <w:szCs w:val="28"/>
          <w:lang w:eastAsia="ru-RU"/>
        </w:rPr>
        <w:t>с</w:t>
      </w:r>
      <w:r w:rsidR="00207E2C">
        <w:rPr>
          <w:rFonts w:ascii="Times New Roman" w:hAnsi="Times New Roman"/>
          <w:sz w:val="28"/>
          <w:szCs w:val="28"/>
        </w:rPr>
        <w:t>татьи 68 «СХ-1. Зона садоводства и огородничества».</w:t>
      </w:r>
    </w:p>
    <w:p w:rsidR="00BB5F00" w:rsidRPr="003C4B39" w:rsidRDefault="00BB5F00" w:rsidP="00207E2C">
      <w:pPr>
        <w:autoSpaceDE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C4B39">
        <w:rPr>
          <w:rFonts w:ascii="Times New Roman" w:eastAsia="Calibri" w:hAnsi="Times New Roman"/>
          <w:sz w:val="27"/>
          <w:szCs w:val="27"/>
          <w:lang w:eastAsia="en-US"/>
        </w:rPr>
        <w:t xml:space="preserve">Обращение </w:t>
      </w:r>
      <w:r w:rsidR="003C4B39">
        <w:rPr>
          <w:rFonts w:ascii="Times New Roman" w:eastAsia="Calibri" w:hAnsi="Times New Roman"/>
          <w:sz w:val="27"/>
          <w:szCs w:val="27"/>
          <w:lang w:eastAsia="en-US"/>
        </w:rPr>
        <w:t xml:space="preserve">администрации городского округа Тольятти </w:t>
      </w:r>
      <w:r w:rsidRPr="003C4B39">
        <w:rPr>
          <w:rFonts w:ascii="Times New Roman" w:eastAsia="Calibri" w:hAnsi="Times New Roman"/>
          <w:sz w:val="27"/>
          <w:szCs w:val="27"/>
          <w:lang w:eastAsia="en-US"/>
        </w:rPr>
        <w:t xml:space="preserve">с рассматриваемым вопросом </w:t>
      </w:r>
      <w:r w:rsidR="003C4B39">
        <w:rPr>
          <w:rFonts w:ascii="Times New Roman" w:eastAsia="Calibri" w:hAnsi="Times New Roman"/>
          <w:sz w:val="27"/>
          <w:szCs w:val="27"/>
          <w:lang w:eastAsia="en-US"/>
        </w:rPr>
        <w:t xml:space="preserve">в </w:t>
      </w:r>
      <w:r w:rsidR="003C4B39" w:rsidRPr="00143660">
        <w:rPr>
          <w:rFonts w:ascii="Times New Roman" w:hAnsi="Times New Roman"/>
          <w:kern w:val="2"/>
          <w:sz w:val="27"/>
          <w:szCs w:val="27"/>
        </w:rPr>
        <w:t>комисси</w:t>
      </w:r>
      <w:r w:rsidR="003C4B39">
        <w:rPr>
          <w:rFonts w:ascii="Times New Roman" w:hAnsi="Times New Roman"/>
          <w:kern w:val="2"/>
          <w:sz w:val="27"/>
          <w:szCs w:val="27"/>
        </w:rPr>
        <w:t>ю</w:t>
      </w:r>
      <w:r w:rsidR="003C4B39" w:rsidRPr="00143660">
        <w:rPr>
          <w:rFonts w:ascii="Times New Roman" w:hAnsi="Times New Roman"/>
          <w:kern w:val="2"/>
          <w:sz w:val="27"/>
          <w:szCs w:val="27"/>
        </w:rPr>
        <w:t xml:space="preserve"> по подготовке проекта правил землепользования и застройки</w:t>
      </w:r>
      <w:r w:rsidR="003C4B39" w:rsidRPr="003C4B39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r w:rsidRPr="003C4B39">
        <w:rPr>
          <w:rFonts w:ascii="Times New Roman" w:eastAsia="Calibri" w:hAnsi="Times New Roman"/>
          <w:sz w:val="27"/>
          <w:szCs w:val="27"/>
          <w:lang w:eastAsia="en-US"/>
        </w:rPr>
        <w:t>обусловлено поступлением многочисленных актов прокурорского реагирования (протесты и представление от 09.02.2024 №№ 1286-вх/1, 1287-вх/1, 1288-вх/1, 1289-вх/1, 1290-вх/1, 1291-вх/1, 1292-вх/1) о незаконности решений, принятых администрацией городского округа Тольятти об отказе физическим лицам в признании садовых домов жилыми домами на земельных участках, расположенных в границах садоводческих товариществ (территориальная зона СХ-1 «Зона садоводства и огородничества»).</w:t>
      </w:r>
    </w:p>
    <w:p w:rsidR="0093672F" w:rsidRPr="00143660" w:rsidRDefault="0093672F" w:rsidP="003C4B39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143660">
        <w:rPr>
          <w:rFonts w:ascii="Times New Roman" w:hAnsi="Times New Roman"/>
          <w:sz w:val="27"/>
          <w:szCs w:val="27"/>
          <w:lang w:eastAsia="ru-RU"/>
        </w:rPr>
        <w:t xml:space="preserve">В соответствии </w:t>
      </w:r>
      <w:r w:rsidRPr="00143660">
        <w:rPr>
          <w:rFonts w:ascii="Times New Roman" w:eastAsia="Calibri" w:hAnsi="Times New Roman"/>
          <w:sz w:val="27"/>
          <w:szCs w:val="27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143660">
        <w:rPr>
          <w:rFonts w:ascii="Times New Roman" w:eastAsia="Calibri" w:hAnsi="Times New Roman"/>
          <w:iCs/>
          <w:sz w:val="27"/>
          <w:szCs w:val="27"/>
          <w:lang w:eastAsia="ru-RU"/>
        </w:rPr>
        <w:t>с учетом положений о территориальном планировании</w:t>
      </w:r>
      <w:r w:rsidRPr="00143660">
        <w:rPr>
          <w:rFonts w:ascii="Times New Roman" w:eastAsia="Calibri" w:hAnsi="Times New Roman"/>
          <w:sz w:val="27"/>
          <w:szCs w:val="27"/>
          <w:lang w:eastAsia="ru-RU"/>
        </w:rPr>
        <w:t xml:space="preserve">, содержащихся в документах территориального планирования. </w:t>
      </w:r>
    </w:p>
    <w:p w:rsidR="0093672F" w:rsidRPr="00143660" w:rsidRDefault="0093672F" w:rsidP="00143660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143660">
        <w:rPr>
          <w:rFonts w:ascii="Times New Roman" w:eastAsia="Calibri" w:hAnsi="Times New Roman"/>
          <w:sz w:val="27"/>
          <w:szCs w:val="27"/>
          <w:lang w:eastAsia="en-US"/>
        </w:rPr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143660">
        <w:rPr>
          <w:rFonts w:ascii="Times New Roman" w:eastAsia="Calibri" w:hAnsi="Times New Roman"/>
          <w:iCs/>
          <w:sz w:val="27"/>
          <w:szCs w:val="27"/>
          <w:lang w:eastAsia="en-US"/>
        </w:rPr>
        <w:t>на соответствие генеральному плану городского округа</w:t>
      </w:r>
      <w:r w:rsidRPr="00143660">
        <w:rPr>
          <w:rFonts w:ascii="Times New Roman" w:eastAsia="Calibri" w:hAnsi="Times New Roman"/>
          <w:sz w:val="27"/>
          <w:szCs w:val="27"/>
          <w:lang w:eastAsia="en-US"/>
        </w:rPr>
        <w:t xml:space="preserve"> (часть 9 статьи 31 Градостроительного кодекса </w:t>
      </w:r>
      <w:r w:rsidRPr="00143660">
        <w:rPr>
          <w:rFonts w:ascii="Times New Roman" w:eastAsia="Calibri" w:hAnsi="Times New Roman"/>
          <w:sz w:val="27"/>
          <w:szCs w:val="27"/>
          <w:lang w:eastAsia="ru-RU"/>
        </w:rPr>
        <w:t>Российской Федерации</w:t>
      </w:r>
      <w:r w:rsidRPr="00143660">
        <w:rPr>
          <w:rFonts w:ascii="Times New Roman" w:eastAsia="Calibri" w:hAnsi="Times New Roman"/>
          <w:sz w:val="27"/>
          <w:szCs w:val="27"/>
          <w:lang w:eastAsia="en-US"/>
        </w:rPr>
        <w:t xml:space="preserve">). </w:t>
      </w:r>
    </w:p>
    <w:p w:rsidR="0093672F" w:rsidRPr="00CE5B00" w:rsidRDefault="0093672F" w:rsidP="00143660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7"/>
          <w:szCs w:val="27"/>
          <w:lang w:eastAsia="ru-RU"/>
        </w:rPr>
      </w:pPr>
      <w:r w:rsidRPr="00143660">
        <w:rPr>
          <w:rFonts w:ascii="Times New Roman" w:hAnsi="Times New Roman"/>
          <w:sz w:val="27"/>
          <w:szCs w:val="27"/>
          <w:lang w:eastAsia="ru-RU"/>
        </w:rPr>
        <w:t xml:space="preserve">Согласно </w:t>
      </w:r>
      <w:hyperlink r:id="rId8" w:history="1">
        <w:r w:rsidRPr="00143660">
          <w:rPr>
            <w:rFonts w:ascii="Times New Roman" w:eastAsia="Calibri" w:hAnsi="Times New Roman"/>
            <w:sz w:val="27"/>
            <w:szCs w:val="27"/>
            <w:lang w:eastAsia="ru-RU"/>
          </w:rPr>
          <w:t>пункту 2 части 1 статьи 34</w:t>
        </w:r>
      </w:hyperlink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CE5B0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 xml:space="preserve">с учетом </w:t>
      </w:r>
      <w:r w:rsidRPr="00CE5B0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lastRenderedPageBreak/>
        <w:t>функциональных зон</w:t>
      </w:r>
      <w:r w:rsidRPr="00CE5B00">
        <w:rPr>
          <w:rFonts w:ascii="Times New Roman" w:eastAsia="Calibri" w:hAnsi="Times New Roman"/>
          <w:sz w:val="27"/>
          <w:szCs w:val="27"/>
          <w:lang w:eastAsia="ru-RU"/>
        </w:rPr>
        <w:t xml:space="preserve"> и параметров их планируемого развития, </w:t>
      </w:r>
      <w:r w:rsidRPr="00CE5B0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определенных генеральным планом городского округа.</w:t>
      </w:r>
      <w:r w:rsidRPr="00CE5B00">
        <w:rPr>
          <w:rFonts w:ascii="Times New Roman" w:eastAsia="Calibri" w:hAnsi="Times New Roman"/>
          <w:iCs/>
          <w:sz w:val="27"/>
          <w:szCs w:val="27"/>
          <w:lang w:eastAsia="ru-RU"/>
        </w:rPr>
        <w:t xml:space="preserve"> </w:t>
      </w:r>
    </w:p>
    <w:p w:rsidR="00B5070B" w:rsidRPr="00CE5B00" w:rsidRDefault="00B5070B" w:rsidP="00B5070B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DA2353">
        <w:rPr>
          <w:rFonts w:ascii="Times New Roman" w:hAnsi="Times New Roman"/>
          <w:sz w:val="27"/>
          <w:szCs w:val="27"/>
        </w:rPr>
        <w:t xml:space="preserve">Предложение </w:t>
      </w:r>
      <w:r w:rsidR="00DA2353" w:rsidRPr="00DA2353">
        <w:rPr>
          <w:rFonts w:ascii="Times New Roman" w:eastAsia="Calibri" w:hAnsi="Times New Roman"/>
          <w:sz w:val="27"/>
          <w:szCs w:val="27"/>
          <w:lang w:eastAsia="en-US"/>
        </w:rPr>
        <w:t xml:space="preserve">администрации городского округа Тольятти </w:t>
      </w:r>
      <w:r w:rsidR="00DA2353" w:rsidRPr="00DA2353">
        <w:rPr>
          <w:rFonts w:ascii="Times New Roman" w:hAnsi="Times New Roman"/>
          <w:sz w:val="27"/>
          <w:szCs w:val="27"/>
        </w:rPr>
        <w:t xml:space="preserve">от 14.02.2024 № 8111-вн/5.1) </w:t>
      </w:r>
      <w:r w:rsidRPr="00DA2353">
        <w:rPr>
          <w:rFonts w:ascii="Times New Roman" w:hAnsi="Times New Roman"/>
          <w:kern w:val="2"/>
          <w:sz w:val="27"/>
          <w:szCs w:val="27"/>
        </w:rPr>
        <w:t>о</w:t>
      </w:r>
      <w:r w:rsidR="00DA2353" w:rsidRPr="00DA2353">
        <w:rPr>
          <w:rFonts w:ascii="Times New Roman" w:hAnsi="Times New Roman"/>
          <w:kern w:val="2"/>
          <w:sz w:val="27"/>
          <w:szCs w:val="27"/>
        </w:rPr>
        <w:t xml:space="preserve"> внесении изменений в Правила</w:t>
      </w:r>
      <w:r w:rsidR="00DA2353" w:rsidRPr="00DA2353">
        <w:rPr>
          <w:rFonts w:ascii="Times New Roman" w:hAnsi="Times New Roman"/>
          <w:sz w:val="27"/>
          <w:szCs w:val="27"/>
        </w:rPr>
        <w:t xml:space="preserve"> землепользования и застройки городского округа Тольятти, утвержденные решением Думы городского округа Тольятти от 24.12.2008 № 1059, в части </w:t>
      </w:r>
      <w:r w:rsidR="00207E2C">
        <w:rPr>
          <w:rFonts w:ascii="Times New Roman" w:hAnsi="Times New Roman"/>
          <w:sz w:val="28"/>
          <w:szCs w:val="28"/>
        </w:rPr>
        <w:t xml:space="preserve">изменения градостроительных регламентов </w:t>
      </w:r>
      <w:r w:rsidR="00207E2C">
        <w:rPr>
          <w:rFonts w:ascii="Times New Roman" w:hAnsi="Times New Roman"/>
          <w:sz w:val="28"/>
          <w:szCs w:val="28"/>
          <w:lang w:eastAsia="ru-RU"/>
        </w:rPr>
        <w:t>с</w:t>
      </w:r>
      <w:r w:rsidR="00207E2C">
        <w:rPr>
          <w:rFonts w:ascii="Times New Roman" w:hAnsi="Times New Roman"/>
          <w:sz w:val="28"/>
          <w:szCs w:val="28"/>
        </w:rPr>
        <w:t xml:space="preserve">татьи 68 «СХ-1. Зона садоводства и огородничества», </w:t>
      </w:r>
      <w:r w:rsidRPr="00CE5B00">
        <w:rPr>
          <w:rFonts w:ascii="Times New Roman" w:eastAsia="Calibri" w:hAnsi="Times New Roman"/>
          <w:sz w:val="27"/>
          <w:szCs w:val="27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Pr="00CE5B00" w:rsidRDefault="009E104A" w:rsidP="00B5070B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E5B00">
        <w:rPr>
          <w:rFonts w:ascii="Times New Roman" w:hAnsi="Times New Roman"/>
          <w:sz w:val="27"/>
          <w:szCs w:val="27"/>
        </w:rPr>
        <w:t>У</w:t>
      </w:r>
      <w:r w:rsidR="00544913" w:rsidRPr="00CE5B00">
        <w:rPr>
          <w:rFonts w:ascii="Times New Roman" w:hAnsi="Times New Roman"/>
          <w:sz w:val="27"/>
          <w:szCs w:val="27"/>
        </w:rPr>
        <w:t>читывая рекомендации комиссии по подготовке</w:t>
      </w:r>
      <w:r w:rsidR="00992489" w:rsidRPr="00CE5B00">
        <w:rPr>
          <w:rFonts w:ascii="Times New Roman" w:hAnsi="Times New Roman"/>
          <w:sz w:val="27"/>
          <w:szCs w:val="27"/>
        </w:rPr>
        <w:t xml:space="preserve"> </w:t>
      </w:r>
      <w:r w:rsidR="00544913" w:rsidRPr="00CE5B00">
        <w:rPr>
          <w:rFonts w:ascii="Times New Roman" w:hAnsi="Times New Roman"/>
          <w:sz w:val="27"/>
          <w:szCs w:val="27"/>
        </w:rPr>
        <w:t>проекта прави</w:t>
      </w:r>
      <w:r w:rsidR="00891E07" w:rsidRPr="00CE5B00">
        <w:rPr>
          <w:rFonts w:ascii="Times New Roman" w:hAnsi="Times New Roman"/>
          <w:sz w:val="27"/>
          <w:szCs w:val="27"/>
        </w:rPr>
        <w:t xml:space="preserve">л землепользования и застройки 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от </w:t>
      </w:r>
      <w:r w:rsidR="00DA2353">
        <w:rPr>
          <w:rFonts w:ascii="Times New Roman" w:hAnsi="Times New Roman"/>
          <w:kern w:val="2"/>
          <w:sz w:val="27"/>
          <w:szCs w:val="27"/>
        </w:rPr>
        <w:t>14</w:t>
      </w:r>
      <w:r w:rsidR="00B5070B">
        <w:rPr>
          <w:rFonts w:ascii="Times New Roman" w:hAnsi="Times New Roman"/>
          <w:kern w:val="2"/>
          <w:sz w:val="27"/>
          <w:szCs w:val="27"/>
        </w:rPr>
        <w:t>.</w:t>
      </w:r>
      <w:r w:rsidR="00DA2353">
        <w:rPr>
          <w:rFonts w:ascii="Times New Roman" w:hAnsi="Times New Roman"/>
          <w:kern w:val="2"/>
          <w:sz w:val="27"/>
          <w:szCs w:val="27"/>
        </w:rPr>
        <w:t>0</w:t>
      </w:r>
      <w:r w:rsidR="00B5070B">
        <w:rPr>
          <w:rFonts w:ascii="Times New Roman" w:hAnsi="Times New Roman"/>
          <w:kern w:val="2"/>
          <w:sz w:val="27"/>
          <w:szCs w:val="27"/>
        </w:rPr>
        <w:t>2.202</w:t>
      </w:r>
      <w:r w:rsidR="00DA2353">
        <w:rPr>
          <w:rFonts w:ascii="Times New Roman" w:hAnsi="Times New Roman"/>
          <w:kern w:val="2"/>
          <w:sz w:val="27"/>
          <w:szCs w:val="27"/>
        </w:rPr>
        <w:t>4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 № </w:t>
      </w:r>
      <w:r w:rsidR="00DA2353">
        <w:rPr>
          <w:rFonts w:ascii="Times New Roman" w:hAnsi="Times New Roman"/>
          <w:kern w:val="2"/>
          <w:sz w:val="27"/>
          <w:szCs w:val="27"/>
        </w:rPr>
        <w:t>7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>/202</w:t>
      </w:r>
      <w:r w:rsidR="00DA2353">
        <w:rPr>
          <w:rFonts w:ascii="Times New Roman" w:hAnsi="Times New Roman"/>
          <w:kern w:val="2"/>
          <w:sz w:val="27"/>
          <w:szCs w:val="27"/>
        </w:rPr>
        <w:t>4</w:t>
      </w:r>
      <w:r w:rsidR="00891E07" w:rsidRPr="00CE5B00">
        <w:rPr>
          <w:rFonts w:ascii="Times New Roman" w:hAnsi="Times New Roman"/>
          <w:kern w:val="2"/>
          <w:sz w:val="27"/>
          <w:szCs w:val="27"/>
        </w:rPr>
        <w:t xml:space="preserve"> </w:t>
      </w:r>
      <w:r w:rsidR="00992489" w:rsidRPr="00CE5B00">
        <w:rPr>
          <w:rFonts w:ascii="Times New Roman" w:hAnsi="Times New Roman"/>
          <w:sz w:val="27"/>
          <w:szCs w:val="27"/>
        </w:rPr>
        <w:t xml:space="preserve">принято решение о подготовке </w:t>
      </w:r>
      <w:r w:rsidR="00992489" w:rsidRPr="00CE5B00">
        <w:rPr>
          <w:rFonts w:ascii="Times New Roman" w:hAnsi="Times New Roman"/>
          <w:kern w:val="2"/>
          <w:sz w:val="27"/>
          <w:szCs w:val="27"/>
        </w:rPr>
        <w:t>проекта решения Думы городского округа Тольятти о внесении изменени</w:t>
      </w:r>
      <w:r w:rsidR="00544913" w:rsidRPr="00CE5B00">
        <w:rPr>
          <w:rFonts w:ascii="Times New Roman" w:hAnsi="Times New Roman"/>
          <w:kern w:val="2"/>
          <w:sz w:val="27"/>
          <w:szCs w:val="27"/>
        </w:rPr>
        <w:t>й</w:t>
      </w:r>
      <w:r w:rsidR="00992489" w:rsidRPr="00CE5B00">
        <w:rPr>
          <w:rFonts w:ascii="Times New Roman" w:hAnsi="Times New Roman"/>
          <w:kern w:val="2"/>
          <w:sz w:val="27"/>
          <w:szCs w:val="27"/>
        </w:rPr>
        <w:t xml:space="preserve"> в Правила землепользования и застройки городского округа Тольятти</w:t>
      </w:r>
      <w:r w:rsidR="00DA2353">
        <w:rPr>
          <w:rFonts w:ascii="Times New Roman" w:hAnsi="Times New Roman"/>
          <w:kern w:val="2"/>
          <w:sz w:val="27"/>
          <w:szCs w:val="27"/>
        </w:rPr>
        <w:t>,</w:t>
      </w:r>
      <w:r w:rsidR="00992489" w:rsidRPr="00CE5B00">
        <w:rPr>
          <w:rFonts w:ascii="Times New Roman" w:hAnsi="Times New Roman"/>
          <w:kern w:val="2"/>
          <w:sz w:val="27"/>
          <w:szCs w:val="27"/>
        </w:rPr>
        <w:t xml:space="preserve"> </w:t>
      </w:r>
      <w:r w:rsidR="00891E07" w:rsidRPr="00066EFE">
        <w:rPr>
          <w:rFonts w:ascii="Times New Roman" w:hAnsi="Times New Roman"/>
          <w:sz w:val="27"/>
          <w:szCs w:val="27"/>
        </w:rPr>
        <w:t xml:space="preserve">утвержденные решением Думы городского округа Тольятти от 24.12.2008 № 1059 (постановление администрации городского округа Тольятти от </w:t>
      </w:r>
      <w:r w:rsidR="00DA2353">
        <w:rPr>
          <w:rFonts w:ascii="Times New Roman" w:hAnsi="Times New Roman"/>
          <w:sz w:val="27"/>
          <w:szCs w:val="27"/>
        </w:rPr>
        <w:t>02.05.</w:t>
      </w:r>
      <w:r w:rsidR="00B5070B">
        <w:rPr>
          <w:rFonts w:ascii="Times New Roman" w:hAnsi="Times New Roman"/>
          <w:sz w:val="27"/>
          <w:szCs w:val="27"/>
        </w:rPr>
        <w:t>2024</w:t>
      </w:r>
      <w:r w:rsidR="00891E07" w:rsidRPr="00066EFE">
        <w:rPr>
          <w:rFonts w:ascii="Times New Roman" w:hAnsi="Times New Roman"/>
          <w:sz w:val="27"/>
          <w:szCs w:val="27"/>
        </w:rPr>
        <w:t xml:space="preserve"> № </w:t>
      </w:r>
      <w:r w:rsidR="00DA2353">
        <w:rPr>
          <w:rFonts w:ascii="Times New Roman" w:hAnsi="Times New Roman"/>
          <w:sz w:val="27"/>
          <w:szCs w:val="27"/>
        </w:rPr>
        <w:t>802</w:t>
      </w:r>
      <w:r w:rsidR="00891E07" w:rsidRPr="00066EFE">
        <w:rPr>
          <w:rFonts w:ascii="Times New Roman" w:hAnsi="Times New Roman"/>
          <w:sz w:val="27"/>
          <w:szCs w:val="27"/>
        </w:rPr>
        <w:t>-п/1).</w:t>
      </w:r>
    </w:p>
    <w:p w:rsidR="00DA2353" w:rsidRDefault="007B17E3" w:rsidP="00B5070B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66EFE">
        <w:rPr>
          <w:rFonts w:ascii="Times New Roman" w:hAnsi="Times New Roman"/>
          <w:sz w:val="27"/>
          <w:szCs w:val="27"/>
        </w:rPr>
        <w:t xml:space="preserve">Согласно постановлению администрации городского округа Тольятти от </w:t>
      </w:r>
      <w:r w:rsidR="0040511E" w:rsidRPr="00066EFE">
        <w:rPr>
          <w:rFonts w:ascii="Times New Roman" w:hAnsi="Times New Roman"/>
          <w:sz w:val="27"/>
          <w:szCs w:val="27"/>
        </w:rPr>
        <w:t>0</w:t>
      </w:r>
      <w:r w:rsidR="00DA2353">
        <w:rPr>
          <w:rFonts w:ascii="Times New Roman" w:hAnsi="Times New Roman"/>
          <w:sz w:val="27"/>
          <w:szCs w:val="27"/>
        </w:rPr>
        <w:t>6</w:t>
      </w:r>
      <w:r w:rsidR="0040511E" w:rsidRPr="00066EFE">
        <w:rPr>
          <w:rFonts w:ascii="Times New Roman" w:hAnsi="Times New Roman"/>
          <w:sz w:val="27"/>
          <w:szCs w:val="27"/>
        </w:rPr>
        <w:t>.0</w:t>
      </w:r>
      <w:r w:rsidR="00DA2353">
        <w:rPr>
          <w:rFonts w:ascii="Times New Roman" w:hAnsi="Times New Roman"/>
          <w:sz w:val="27"/>
          <w:szCs w:val="27"/>
        </w:rPr>
        <w:t>9</w:t>
      </w:r>
      <w:r w:rsidR="0040511E" w:rsidRPr="00066EFE">
        <w:rPr>
          <w:rFonts w:ascii="Times New Roman" w:hAnsi="Times New Roman"/>
          <w:sz w:val="27"/>
          <w:szCs w:val="27"/>
        </w:rPr>
        <w:t>.</w:t>
      </w:r>
      <w:r w:rsidR="00891E07" w:rsidRPr="00066EFE">
        <w:rPr>
          <w:rFonts w:ascii="Times New Roman" w:hAnsi="Times New Roman"/>
          <w:sz w:val="27"/>
          <w:szCs w:val="27"/>
        </w:rPr>
        <w:t>2024</w:t>
      </w:r>
      <w:r w:rsidRPr="00066EFE">
        <w:rPr>
          <w:rFonts w:ascii="Times New Roman" w:hAnsi="Times New Roman"/>
          <w:sz w:val="27"/>
          <w:szCs w:val="27"/>
        </w:rPr>
        <w:t xml:space="preserve"> № </w:t>
      </w:r>
      <w:r w:rsidR="00DA2353">
        <w:rPr>
          <w:rFonts w:ascii="Times New Roman" w:hAnsi="Times New Roman"/>
          <w:sz w:val="27"/>
          <w:szCs w:val="27"/>
        </w:rPr>
        <w:t>1684</w:t>
      </w:r>
      <w:r w:rsidR="009E104A" w:rsidRPr="00066EFE">
        <w:rPr>
          <w:rFonts w:ascii="Times New Roman" w:hAnsi="Times New Roman"/>
          <w:sz w:val="27"/>
          <w:szCs w:val="27"/>
        </w:rPr>
        <w:t>-п/1</w:t>
      </w:r>
      <w:r w:rsidRPr="00066EFE">
        <w:rPr>
          <w:rFonts w:ascii="Times New Roman" w:hAnsi="Times New Roman"/>
          <w:sz w:val="27"/>
          <w:szCs w:val="27"/>
        </w:rPr>
        <w:t xml:space="preserve"> назначены публичные слушания по </w:t>
      </w:r>
      <w:r w:rsidR="00F01CB6">
        <w:rPr>
          <w:rFonts w:ascii="Times New Roman" w:hAnsi="Times New Roman"/>
          <w:sz w:val="27"/>
          <w:szCs w:val="27"/>
        </w:rPr>
        <w:t xml:space="preserve">указанному выше </w:t>
      </w:r>
      <w:r w:rsidRPr="00066EFE">
        <w:rPr>
          <w:rFonts w:ascii="Times New Roman" w:hAnsi="Times New Roman"/>
          <w:sz w:val="27"/>
          <w:szCs w:val="27"/>
        </w:rPr>
        <w:t>проекту решения Думы городского округа</w:t>
      </w:r>
      <w:r w:rsidRPr="00CE5B00">
        <w:rPr>
          <w:rFonts w:ascii="Times New Roman" w:hAnsi="Times New Roman"/>
          <w:sz w:val="27"/>
          <w:szCs w:val="27"/>
        </w:rPr>
        <w:t xml:space="preserve"> Тольятти о внесении изменени</w:t>
      </w:r>
      <w:r w:rsidR="006634C1" w:rsidRPr="00CE5B00">
        <w:rPr>
          <w:rFonts w:ascii="Times New Roman" w:hAnsi="Times New Roman"/>
          <w:sz w:val="27"/>
          <w:szCs w:val="27"/>
        </w:rPr>
        <w:t>й</w:t>
      </w:r>
      <w:r w:rsidRPr="00CE5B00">
        <w:rPr>
          <w:rFonts w:ascii="Times New Roman" w:hAnsi="Times New Roman"/>
          <w:sz w:val="27"/>
          <w:szCs w:val="27"/>
        </w:rPr>
        <w:t xml:space="preserve"> в Правила землепользования и застро</w:t>
      </w:r>
      <w:r w:rsidR="00890FDC" w:rsidRPr="00CE5B00">
        <w:rPr>
          <w:rFonts w:ascii="Times New Roman" w:hAnsi="Times New Roman"/>
          <w:sz w:val="27"/>
          <w:szCs w:val="27"/>
        </w:rPr>
        <w:t>йки городского округа Тольятти, утвержденные решением Думы городского округа</w:t>
      </w:r>
      <w:r w:rsidR="00F01CB6">
        <w:rPr>
          <w:rFonts w:ascii="Times New Roman" w:hAnsi="Times New Roman"/>
          <w:sz w:val="27"/>
          <w:szCs w:val="27"/>
        </w:rPr>
        <w:t xml:space="preserve"> Тольятти от 24.12.2008 № 1059.</w:t>
      </w:r>
    </w:p>
    <w:p w:rsidR="003B5041" w:rsidRDefault="003B5041" w:rsidP="003B5041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CE5B00">
        <w:rPr>
          <w:rFonts w:ascii="Times New Roman" w:hAnsi="Times New Roman"/>
          <w:sz w:val="27"/>
          <w:szCs w:val="27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>
        <w:rPr>
          <w:rFonts w:ascii="Times New Roman" w:hAnsi="Times New Roman"/>
          <w:sz w:val="27"/>
          <w:szCs w:val="27"/>
          <w:shd w:val="clear" w:color="auto" w:fill="FFFFFF"/>
        </w:rPr>
        <w:t>13.09.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2024 № </w:t>
      </w:r>
      <w:r>
        <w:rPr>
          <w:rFonts w:ascii="Times New Roman" w:hAnsi="Times New Roman"/>
          <w:sz w:val="27"/>
          <w:szCs w:val="27"/>
          <w:shd w:val="clear" w:color="auto" w:fill="FFFFFF"/>
        </w:rPr>
        <w:t>69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 (2</w:t>
      </w:r>
      <w:r>
        <w:rPr>
          <w:rFonts w:ascii="Times New Roman" w:hAnsi="Times New Roman"/>
          <w:sz w:val="27"/>
          <w:szCs w:val="27"/>
          <w:shd w:val="clear" w:color="auto" w:fill="FFFFFF"/>
        </w:rPr>
        <w:t>722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). </w:t>
      </w:r>
    </w:p>
    <w:p w:rsidR="00F01CB6" w:rsidRDefault="00F01CB6" w:rsidP="00F01CB6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 xml:space="preserve">Заключение о результатах публичных слушаний </w:t>
      </w:r>
      <w:r w:rsidRPr="00CE5B00">
        <w:rPr>
          <w:rFonts w:ascii="Times New Roman" w:hAnsi="Times New Roman"/>
          <w:sz w:val="27"/>
          <w:szCs w:val="27"/>
        </w:rPr>
        <w:t xml:space="preserve">по </w:t>
      </w:r>
      <w:r>
        <w:rPr>
          <w:rFonts w:ascii="Times New Roman" w:hAnsi="Times New Roman"/>
          <w:sz w:val="27"/>
          <w:szCs w:val="27"/>
        </w:rPr>
        <w:t xml:space="preserve">рассматриваемому </w:t>
      </w:r>
      <w:r w:rsidRPr="00CE5B00">
        <w:rPr>
          <w:rFonts w:ascii="Times New Roman" w:hAnsi="Times New Roman"/>
          <w:sz w:val="27"/>
          <w:szCs w:val="27"/>
        </w:rPr>
        <w:t xml:space="preserve">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>
        <w:rPr>
          <w:rFonts w:ascii="Times New Roman" w:hAnsi="Times New Roman"/>
          <w:sz w:val="27"/>
          <w:szCs w:val="27"/>
          <w:shd w:val="clear" w:color="auto" w:fill="FFFFFF"/>
        </w:rPr>
        <w:t>11.10.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2024 № </w:t>
      </w:r>
      <w:r>
        <w:rPr>
          <w:rFonts w:ascii="Times New Roman" w:hAnsi="Times New Roman"/>
          <w:sz w:val="27"/>
          <w:szCs w:val="27"/>
          <w:shd w:val="clear" w:color="auto" w:fill="FFFFFF"/>
        </w:rPr>
        <w:t>77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 (2</w:t>
      </w:r>
      <w:r>
        <w:rPr>
          <w:rFonts w:ascii="Times New Roman" w:hAnsi="Times New Roman"/>
          <w:sz w:val="27"/>
          <w:szCs w:val="27"/>
          <w:shd w:val="clear" w:color="auto" w:fill="FFFFFF"/>
        </w:rPr>
        <w:t>730</w:t>
      </w:r>
      <w:r w:rsidRPr="00CE5B00">
        <w:rPr>
          <w:rFonts w:ascii="Times New Roman" w:hAnsi="Times New Roman"/>
          <w:sz w:val="27"/>
          <w:szCs w:val="27"/>
          <w:shd w:val="clear" w:color="auto" w:fill="FFFFFF"/>
        </w:rPr>
        <w:t xml:space="preserve">). </w:t>
      </w:r>
    </w:p>
    <w:p w:rsidR="00F01CB6" w:rsidRPr="00CE5B00" w:rsidRDefault="00F01CB6" w:rsidP="003B5041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</w:p>
    <w:p w:rsidR="00476C6F" w:rsidRDefault="00476C6F" w:rsidP="00B5070B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1CB6" w:rsidRDefault="00F01CB6" w:rsidP="00B5070B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1CB6" w:rsidRDefault="00F01CB6" w:rsidP="00B5070B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1CB6" w:rsidRDefault="00F01CB6" w:rsidP="00F01CB6">
      <w:pPr>
        <w:tabs>
          <w:tab w:val="left" w:pos="7634"/>
        </w:tabs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F01CB6">
        <w:rPr>
          <w:rFonts w:ascii="Times New Roman" w:hAnsi="Times New Roman"/>
          <w:sz w:val="28"/>
          <w:szCs w:val="28"/>
        </w:rPr>
        <w:t>Первый заместитель</w:t>
      </w:r>
    </w:p>
    <w:p w:rsidR="00F01CB6" w:rsidRPr="00F01CB6" w:rsidRDefault="00F01CB6" w:rsidP="00F01CB6">
      <w:pPr>
        <w:tabs>
          <w:tab w:val="left" w:pos="7634"/>
        </w:tabs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F01CB6">
        <w:rPr>
          <w:rFonts w:ascii="Times New Roman" w:hAnsi="Times New Roman"/>
          <w:sz w:val="28"/>
          <w:szCs w:val="28"/>
        </w:rPr>
        <w:t xml:space="preserve">главы городского округа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F01CB6">
        <w:rPr>
          <w:rFonts w:ascii="Times New Roman" w:hAnsi="Times New Roman"/>
          <w:sz w:val="28"/>
          <w:szCs w:val="28"/>
        </w:rPr>
        <w:t xml:space="preserve">                                   И.Г.Сухих</w:t>
      </w:r>
    </w:p>
    <w:p w:rsidR="00F01CB6" w:rsidRPr="00F01CB6" w:rsidRDefault="00F01CB6" w:rsidP="00F01CB6">
      <w:pPr>
        <w:jc w:val="both"/>
        <w:rPr>
          <w:rFonts w:ascii="Times New Roman" w:hAnsi="Times New Roman"/>
        </w:rPr>
      </w:pPr>
    </w:p>
    <w:p w:rsidR="005666C8" w:rsidRPr="00F01CB6" w:rsidRDefault="005666C8" w:rsidP="00F01CB6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5666C8" w:rsidRPr="00F01CB6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27F" w:rsidRDefault="004C227F" w:rsidP="00CB05BF">
      <w:pPr>
        <w:spacing w:after="0"/>
      </w:pPr>
      <w:r>
        <w:separator/>
      </w:r>
    </w:p>
  </w:endnote>
  <w:endnote w:type="continuationSeparator" w:id="0">
    <w:p w:rsidR="004C227F" w:rsidRDefault="004C227F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27F" w:rsidRDefault="004C227F" w:rsidP="00CB05BF">
      <w:pPr>
        <w:spacing w:after="0"/>
      </w:pPr>
      <w:r>
        <w:separator/>
      </w:r>
    </w:p>
  </w:footnote>
  <w:footnote w:type="continuationSeparator" w:id="0">
    <w:p w:rsidR="004C227F" w:rsidRDefault="004C227F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3660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2005CE"/>
    <w:rsid w:val="002008A3"/>
    <w:rsid w:val="00201A05"/>
    <w:rsid w:val="00207E2C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3A43"/>
    <w:rsid w:val="002543D9"/>
    <w:rsid w:val="00257C19"/>
    <w:rsid w:val="00263FDC"/>
    <w:rsid w:val="00271E91"/>
    <w:rsid w:val="00273C40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11104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92D7E"/>
    <w:rsid w:val="003A3A78"/>
    <w:rsid w:val="003B4FDF"/>
    <w:rsid w:val="003B5041"/>
    <w:rsid w:val="003B5B89"/>
    <w:rsid w:val="003C4B39"/>
    <w:rsid w:val="003C6148"/>
    <w:rsid w:val="003C6F98"/>
    <w:rsid w:val="003D3F49"/>
    <w:rsid w:val="003D7D61"/>
    <w:rsid w:val="003E0015"/>
    <w:rsid w:val="003E5A64"/>
    <w:rsid w:val="003F1AF0"/>
    <w:rsid w:val="00402280"/>
    <w:rsid w:val="0040511E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227F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3DC9"/>
    <w:rsid w:val="005A5486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42D94"/>
    <w:rsid w:val="007439D2"/>
    <w:rsid w:val="007528C4"/>
    <w:rsid w:val="00753D36"/>
    <w:rsid w:val="007610FF"/>
    <w:rsid w:val="00762C93"/>
    <w:rsid w:val="007820DB"/>
    <w:rsid w:val="0078509D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4CFD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0A1C"/>
    <w:rsid w:val="00922025"/>
    <w:rsid w:val="00926CFD"/>
    <w:rsid w:val="00926DF5"/>
    <w:rsid w:val="00927111"/>
    <w:rsid w:val="0092739F"/>
    <w:rsid w:val="0092754E"/>
    <w:rsid w:val="00934652"/>
    <w:rsid w:val="0093672F"/>
    <w:rsid w:val="00937C36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C6780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415"/>
    <w:rsid w:val="00B027A6"/>
    <w:rsid w:val="00B02CF4"/>
    <w:rsid w:val="00B02D92"/>
    <w:rsid w:val="00B072DD"/>
    <w:rsid w:val="00B22535"/>
    <w:rsid w:val="00B2289B"/>
    <w:rsid w:val="00B25D3D"/>
    <w:rsid w:val="00B37EA2"/>
    <w:rsid w:val="00B44BA0"/>
    <w:rsid w:val="00B45BA2"/>
    <w:rsid w:val="00B5070B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92E33"/>
    <w:rsid w:val="00BA6D1E"/>
    <w:rsid w:val="00BB5F00"/>
    <w:rsid w:val="00BB72FA"/>
    <w:rsid w:val="00BC0467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8275C"/>
    <w:rsid w:val="00C8457B"/>
    <w:rsid w:val="00C85723"/>
    <w:rsid w:val="00C95507"/>
    <w:rsid w:val="00CA2DCD"/>
    <w:rsid w:val="00CA5CAF"/>
    <w:rsid w:val="00CA6BA9"/>
    <w:rsid w:val="00CB05BF"/>
    <w:rsid w:val="00CB782B"/>
    <w:rsid w:val="00CC2C10"/>
    <w:rsid w:val="00CD7FF7"/>
    <w:rsid w:val="00CE3685"/>
    <w:rsid w:val="00CE46CD"/>
    <w:rsid w:val="00CE5B00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2353"/>
    <w:rsid w:val="00DA453F"/>
    <w:rsid w:val="00DA6F6D"/>
    <w:rsid w:val="00DB2248"/>
    <w:rsid w:val="00DB28DC"/>
    <w:rsid w:val="00DB2C8D"/>
    <w:rsid w:val="00DB2E61"/>
    <w:rsid w:val="00DC016A"/>
    <w:rsid w:val="00DC4805"/>
    <w:rsid w:val="00DD2844"/>
    <w:rsid w:val="00DD3B47"/>
    <w:rsid w:val="00DE01F8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2D7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1CB6"/>
    <w:rsid w:val="00F051B9"/>
    <w:rsid w:val="00F14136"/>
    <w:rsid w:val="00F15D20"/>
    <w:rsid w:val="00F17E12"/>
    <w:rsid w:val="00F22069"/>
    <w:rsid w:val="00F31C61"/>
    <w:rsid w:val="00F37B2A"/>
    <w:rsid w:val="00F410DA"/>
    <w:rsid w:val="00F43DA1"/>
    <w:rsid w:val="00F44412"/>
    <w:rsid w:val="00F446A9"/>
    <w:rsid w:val="00F462AB"/>
    <w:rsid w:val="00F47730"/>
    <w:rsid w:val="00F7052E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7811B-9622-40BA-9AA6-705A9D8D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A5A816CC00600B245A449BAFE761571D7B28FE8D8C656650166BEC50AD769ABDED00142EAF9ADFb1X8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DFF55-C3C9-434D-9605-836705FE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4497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Расскалиева Алена Николаевна</cp:lastModifiedBy>
  <cp:revision>16</cp:revision>
  <cp:lastPrinted>2024-04-15T11:34:00Z</cp:lastPrinted>
  <dcterms:created xsi:type="dcterms:W3CDTF">2023-12-28T10:38:00Z</dcterms:created>
  <dcterms:modified xsi:type="dcterms:W3CDTF">2024-12-08T07:59:00Z</dcterms:modified>
</cp:coreProperties>
</file>